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76927">
        <w:rPr>
          <w:rFonts w:ascii="Arial" w:hAnsi="Arial" w:cs="Arial"/>
          <w:b/>
          <w:bCs/>
          <w:sz w:val="24"/>
          <w:szCs w:val="24"/>
        </w:rPr>
        <w:t>141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DF57CA" w:rsidRPr="00DF57CA">
        <w:t xml:space="preserve"> </w:t>
      </w:r>
      <w:r w:rsidR="00DF57CA" w:rsidRPr="00DF57CA">
        <w:rPr>
          <w:rFonts w:ascii="Arial" w:hAnsi="Arial" w:cs="Arial"/>
          <w:b/>
          <w:bCs/>
          <w:i/>
          <w:sz w:val="28"/>
          <w:szCs w:val="24"/>
        </w:rPr>
        <w:t>2007031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B76927">
        <w:rPr>
          <w:rFonts w:ascii="Arial" w:hAnsi="Arial" w:cs="Arial"/>
          <w:b/>
          <w:bCs/>
          <w:sz w:val="24"/>
          <w:szCs w:val="24"/>
        </w:rPr>
        <w:t>October</w:t>
      </w:r>
      <w:r w:rsidR="009B265F">
        <w:rPr>
          <w:rFonts w:ascii="Arial" w:hAnsi="Arial" w:cs="Arial"/>
          <w:b/>
          <w:bCs/>
          <w:sz w:val="24"/>
          <w:szCs w:val="24"/>
        </w:rPr>
        <w:t xml:space="preserve"> </w:t>
      </w:r>
      <w:r w:rsidR="00B76927">
        <w:rPr>
          <w:rFonts w:ascii="Arial" w:hAnsi="Arial" w:cs="Arial"/>
          <w:b/>
          <w:bCs/>
          <w:sz w:val="24"/>
          <w:szCs w:val="24"/>
        </w:rPr>
        <w:t>12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B76927">
        <w:rPr>
          <w:rFonts w:ascii="Arial" w:hAnsi="Arial" w:cs="Arial"/>
          <w:b/>
          <w:bCs/>
          <w:sz w:val="24"/>
          <w:szCs w:val="24"/>
        </w:rPr>
        <w:t>23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756BF">
        <w:rPr>
          <w:color w:val="000000"/>
        </w:rPr>
        <w:t>LS</w:t>
      </w:r>
      <w:r w:rsidR="005756BF" w:rsidRPr="005756BF">
        <w:rPr>
          <w:color w:val="000000"/>
        </w:rPr>
        <w:t xml:space="preserve"> on PC5 DRX determination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17695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17695" w:rsidRPr="009B3C68">
        <w:t>FS_eV2XARC_Ph2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17695">
        <w:rPr>
          <w:b w:val="0"/>
        </w:rPr>
        <w:t>RAN2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17695">
        <w:rPr>
          <w:b w:val="0"/>
          <w:bCs/>
          <w:lang w:eastAsia="zh-CN"/>
        </w:rPr>
        <w:t>Guowei Ouyang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17695">
        <w:rPr>
          <w:b w:val="0"/>
          <w:bCs/>
        </w:rPr>
        <w:t>ouyangguowei@huawei.com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 w:rsidRPr="004727C2">
        <w:rPr>
          <w:color w:val="000000"/>
          <w:highlight w:val="green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D607D" w:rsidRPr="005D607D" w:rsidRDefault="001B51D9" w:rsidP="005D607D">
      <w:pPr>
        <w:rPr>
          <w:rFonts w:ascii="Arial" w:hAnsi="Arial" w:cs="Arial"/>
          <w:color w:val="000000"/>
        </w:rPr>
      </w:pPr>
      <w:r w:rsidRPr="000230AB">
        <w:rPr>
          <w:rFonts w:ascii="Arial" w:hAnsi="Arial" w:cs="Arial"/>
          <w:color w:val="000000"/>
        </w:rPr>
        <w:t xml:space="preserve">SA2 has </w:t>
      </w:r>
      <w:r w:rsidR="005D607D">
        <w:rPr>
          <w:rFonts w:ascii="Arial" w:hAnsi="Arial" w:cs="Arial"/>
          <w:color w:val="000000"/>
        </w:rPr>
        <w:t xml:space="preserve">captured the </w:t>
      </w:r>
      <w:r w:rsidR="005D607D" w:rsidRPr="005D607D">
        <w:rPr>
          <w:rFonts w:ascii="Arial" w:hAnsi="Arial" w:cs="Arial"/>
          <w:color w:val="000000"/>
        </w:rPr>
        <w:t>Key Issue #1: Support of QoS aware NR PC5 power efficiency for pedestrian UEs</w:t>
      </w:r>
      <w:r w:rsidR="005D607D">
        <w:rPr>
          <w:rFonts w:ascii="Arial" w:hAnsi="Arial" w:cs="Arial"/>
          <w:color w:val="000000"/>
        </w:rPr>
        <w:t xml:space="preserve"> in its Rel-17 V2X TR23.776, which focus</w:t>
      </w:r>
      <w:r w:rsidR="00900B70">
        <w:rPr>
          <w:rFonts w:ascii="Arial" w:hAnsi="Arial" w:cs="Arial"/>
          <w:color w:val="000000"/>
        </w:rPr>
        <w:t>es</w:t>
      </w:r>
      <w:r w:rsidR="005D607D">
        <w:rPr>
          <w:rFonts w:ascii="Arial" w:hAnsi="Arial" w:cs="Arial"/>
          <w:color w:val="000000"/>
        </w:rPr>
        <w:t xml:space="preserve"> on using the PC5 DRX to make UE power saving. And the inclusion of PC5 DRX </w:t>
      </w:r>
      <w:r w:rsidR="00900B70">
        <w:rPr>
          <w:rFonts w:ascii="Arial" w:hAnsi="Arial" w:cs="Arial"/>
          <w:color w:val="000000"/>
        </w:rPr>
        <w:t xml:space="preserve">in SA2 discussion </w:t>
      </w:r>
      <w:r w:rsidR="005D607D">
        <w:rPr>
          <w:rFonts w:ascii="Arial" w:hAnsi="Arial" w:cs="Arial"/>
          <w:color w:val="000000"/>
        </w:rPr>
        <w:t xml:space="preserve">is mainly because that the </w:t>
      </w:r>
      <w:r w:rsidR="005D607D" w:rsidRPr="005D607D">
        <w:rPr>
          <w:rFonts w:ascii="Arial" w:hAnsi="Arial" w:cs="Arial"/>
          <w:color w:val="000000"/>
        </w:rPr>
        <w:t>Rel-17 RAN work item on NR Sidelink enhancement (N</w:t>
      </w:r>
      <w:r w:rsidR="0091586A">
        <w:rPr>
          <w:rFonts w:ascii="Arial" w:hAnsi="Arial" w:cs="Arial"/>
          <w:color w:val="000000"/>
        </w:rPr>
        <w:t xml:space="preserve">RSL_enh) includes the </w:t>
      </w:r>
      <w:r w:rsidR="005D607D" w:rsidRPr="005D607D">
        <w:rPr>
          <w:rFonts w:ascii="Arial" w:hAnsi="Arial" w:cs="Arial"/>
          <w:color w:val="000000"/>
        </w:rPr>
        <w:t>objective to support power savin</w:t>
      </w:r>
      <w:r w:rsidR="0091586A">
        <w:rPr>
          <w:rFonts w:ascii="Arial" w:hAnsi="Arial" w:cs="Arial"/>
          <w:color w:val="000000"/>
        </w:rPr>
        <w:t xml:space="preserve">g by </w:t>
      </w:r>
      <w:r w:rsidR="005D607D" w:rsidRPr="005D607D">
        <w:rPr>
          <w:rFonts w:ascii="Arial" w:hAnsi="Arial" w:cs="Arial"/>
          <w:color w:val="000000"/>
        </w:rPr>
        <w:t>Sidelink DRX for broadcast, groupcast, and unicast.</w:t>
      </w:r>
    </w:p>
    <w:p w:rsidR="005D607D" w:rsidRDefault="005D607D" w:rsidP="000230AB">
      <w:pPr>
        <w:rPr>
          <w:rFonts w:ascii="Arial" w:hAnsi="Arial" w:cs="Arial"/>
          <w:color w:val="000000"/>
        </w:rPr>
      </w:pPr>
    </w:p>
    <w:p w:rsidR="00CF256D" w:rsidRDefault="00265EF5" w:rsidP="000A23E1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SA2 has developed 6</w:t>
      </w:r>
      <w:r w:rsidR="00900B70">
        <w:rPr>
          <w:rFonts w:ascii="Arial" w:hAnsi="Arial" w:cs="Arial"/>
          <w:color w:val="000000"/>
          <w:lang w:eastAsia="zh-CN"/>
        </w:rPr>
        <w:t xml:space="preserve"> solutions</w:t>
      </w:r>
      <w:r>
        <w:rPr>
          <w:rFonts w:ascii="Arial" w:hAnsi="Arial" w:cs="Arial"/>
          <w:color w:val="000000"/>
          <w:lang w:eastAsia="zh-CN"/>
        </w:rPr>
        <w:t xml:space="preserve"> on how to determine the PC5 DRX for the UE. </w:t>
      </w:r>
      <w:r w:rsidR="00CF256D">
        <w:rPr>
          <w:rFonts w:ascii="Arial" w:hAnsi="Arial" w:cs="Arial"/>
          <w:color w:val="000000"/>
          <w:lang w:eastAsia="zh-CN"/>
        </w:rPr>
        <w:t xml:space="preserve">From the SA2 perspective, the </w:t>
      </w:r>
      <w:r w:rsidR="00CF256D" w:rsidRPr="00CF256D">
        <w:rPr>
          <w:rFonts w:ascii="Arial" w:hAnsi="Arial" w:cs="Arial"/>
          <w:color w:val="000000"/>
          <w:lang w:eastAsia="zh-CN"/>
        </w:rPr>
        <w:t>V2X services</w:t>
      </w:r>
      <w:r w:rsidR="00CF256D">
        <w:rPr>
          <w:rFonts w:ascii="Arial" w:hAnsi="Arial" w:cs="Arial"/>
          <w:color w:val="000000"/>
          <w:lang w:eastAsia="zh-CN"/>
        </w:rPr>
        <w:t xml:space="preserve"> </w:t>
      </w:r>
      <w:r w:rsidR="00CF256D" w:rsidRPr="00CF256D">
        <w:rPr>
          <w:rFonts w:ascii="Arial" w:hAnsi="Arial" w:cs="Arial"/>
          <w:color w:val="000000"/>
          <w:lang w:eastAsia="zh-CN"/>
        </w:rPr>
        <w:t>requirements (e.g. PDB) and service pattern</w:t>
      </w:r>
      <w:r w:rsidR="00CF256D">
        <w:rPr>
          <w:rFonts w:ascii="Arial" w:hAnsi="Arial" w:cs="Arial"/>
          <w:color w:val="000000"/>
          <w:lang w:eastAsia="zh-CN"/>
        </w:rPr>
        <w:t xml:space="preserve"> may be considered for PC5 DRX.</w:t>
      </w:r>
      <w:r w:rsidR="00CF256D" w:rsidRPr="00CF256D">
        <w:rPr>
          <w:rFonts w:ascii="Arial" w:hAnsi="Arial" w:cs="Arial"/>
          <w:color w:val="000000"/>
          <w:lang w:eastAsia="zh-CN"/>
        </w:rPr>
        <w:t xml:space="preserve"> </w:t>
      </w:r>
      <w:r w:rsidR="00CF256D">
        <w:rPr>
          <w:rFonts w:ascii="Arial" w:hAnsi="Arial" w:cs="Arial"/>
          <w:color w:val="000000"/>
          <w:lang w:eastAsia="zh-CN"/>
        </w:rPr>
        <w:t>However,</w:t>
      </w:r>
      <w:r w:rsidR="000A23E1">
        <w:rPr>
          <w:rFonts w:ascii="Arial" w:hAnsi="Arial" w:cs="Arial"/>
          <w:color w:val="000000"/>
          <w:lang w:eastAsia="zh-CN"/>
        </w:rPr>
        <w:t xml:space="preserve"> SA2 also notices that the PC5 DRX is substantially used by AS layer and some AS layers parameters (e.g. </w:t>
      </w:r>
      <w:r w:rsidR="000A23E1" w:rsidRPr="000A23E1">
        <w:rPr>
          <w:rFonts w:ascii="Arial" w:hAnsi="Arial" w:cs="Arial"/>
          <w:color w:val="000000"/>
          <w:lang w:eastAsia="zh-CN"/>
        </w:rPr>
        <w:t>TX/RX resource pool</w:t>
      </w:r>
      <w:r w:rsidR="000A23E1">
        <w:rPr>
          <w:rFonts w:ascii="Arial" w:hAnsi="Arial" w:cs="Arial"/>
          <w:color w:val="000000"/>
          <w:lang w:eastAsia="zh-CN"/>
        </w:rPr>
        <w:t>,</w:t>
      </w:r>
      <w:r w:rsidR="000A23E1" w:rsidRPr="000A23E1">
        <w:rPr>
          <w:rFonts w:ascii="Arial" w:hAnsi="Arial" w:cs="Arial"/>
          <w:color w:val="000000"/>
          <w:lang w:eastAsia="zh-CN"/>
        </w:rPr>
        <w:t xml:space="preserve"> Uu DRX configured by gNB</w:t>
      </w:r>
      <w:r w:rsidR="000A23E1">
        <w:rPr>
          <w:rFonts w:ascii="Arial" w:hAnsi="Arial" w:cs="Arial"/>
          <w:color w:val="000000"/>
          <w:lang w:eastAsia="zh-CN"/>
        </w:rPr>
        <w:t>) shall be required for determining PC5 DRX, so the controversial parts need to be aligned between SA2 and RAN2.</w:t>
      </w:r>
    </w:p>
    <w:p w:rsidR="000A23E1" w:rsidRDefault="000A23E1" w:rsidP="000A23E1">
      <w:pPr>
        <w:rPr>
          <w:rFonts w:ascii="Arial" w:hAnsi="Arial" w:cs="Arial"/>
          <w:color w:val="000000"/>
          <w:lang w:eastAsia="zh-CN"/>
        </w:rPr>
      </w:pPr>
    </w:p>
    <w:p w:rsidR="00900B70" w:rsidRDefault="00265EF5" w:rsidP="000230AB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Basically, there are two alternatives</w:t>
      </w:r>
      <w:r w:rsidR="0091586A">
        <w:rPr>
          <w:rFonts w:ascii="Arial" w:hAnsi="Arial" w:cs="Arial"/>
          <w:color w:val="000000"/>
          <w:lang w:eastAsia="zh-CN"/>
        </w:rPr>
        <w:t xml:space="preserve"> for SA2 solutions</w:t>
      </w:r>
      <w:r>
        <w:rPr>
          <w:rFonts w:ascii="Arial" w:hAnsi="Arial" w:cs="Arial"/>
          <w:color w:val="000000"/>
          <w:lang w:eastAsia="zh-CN"/>
        </w:rPr>
        <w:t>:</w:t>
      </w:r>
    </w:p>
    <w:p w:rsidR="00265EF5" w:rsidRDefault="00265EF5" w:rsidP="00265EF5">
      <w:pPr>
        <w:pStyle w:val="ad"/>
        <w:numPr>
          <w:ilvl w:val="0"/>
          <w:numId w:val="16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V</w:t>
      </w:r>
      <w:r>
        <w:rPr>
          <w:rFonts w:ascii="Arial" w:hAnsi="Arial" w:cs="Arial"/>
          <w:color w:val="000000"/>
          <w:lang w:eastAsia="zh-CN"/>
        </w:rPr>
        <w:t xml:space="preserve">2X layer determines the PC5 DRX. </w:t>
      </w:r>
    </w:p>
    <w:p w:rsidR="00265EF5" w:rsidRPr="00265EF5" w:rsidRDefault="00265EF5" w:rsidP="00265EF5">
      <w:pPr>
        <w:pStyle w:val="ad"/>
        <w:numPr>
          <w:ilvl w:val="0"/>
          <w:numId w:val="16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AS layer determines the PC5 DRX.</w:t>
      </w:r>
    </w:p>
    <w:p w:rsidR="00775AD0" w:rsidRDefault="00775AD0" w:rsidP="00775AD0">
      <w:pPr>
        <w:rPr>
          <w:rFonts w:ascii="Arial" w:hAnsi="Arial" w:cs="Arial"/>
          <w:color w:val="000000"/>
        </w:rPr>
      </w:pPr>
    </w:p>
    <w:p w:rsidR="001B51D9" w:rsidRPr="000230AB" w:rsidRDefault="000230AB" w:rsidP="00775AD0">
      <w:pPr>
        <w:rPr>
          <w:rFonts w:ascii="Arial" w:hAnsi="Arial" w:cs="Arial"/>
          <w:color w:val="000000"/>
        </w:rPr>
      </w:pPr>
      <w:r w:rsidRPr="000230AB">
        <w:rPr>
          <w:rFonts w:ascii="Arial" w:hAnsi="Arial" w:cs="Arial"/>
          <w:color w:val="000000"/>
        </w:rPr>
        <w:t>SA2 would like to RAN2 the questions as follows:</w:t>
      </w:r>
    </w:p>
    <w:p w:rsidR="005756BF" w:rsidRDefault="000230AB" w:rsidP="005756BF">
      <w:pPr>
        <w:ind w:left="284" w:hangingChars="142" w:hanging="284"/>
        <w:rPr>
          <w:rFonts w:ascii="Arial" w:hAnsi="Arial" w:cs="Arial"/>
          <w:color w:val="000000"/>
          <w:lang w:eastAsia="zh-CN"/>
        </w:rPr>
      </w:pPr>
      <w:r w:rsidRPr="00775AD0">
        <w:rPr>
          <w:rFonts w:ascii="Arial" w:hAnsi="Arial" w:cs="Arial"/>
          <w:color w:val="000000"/>
          <w:lang w:eastAsia="zh-CN"/>
        </w:rPr>
        <w:t xml:space="preserve">1)  </w:t>
      </w:r>
      <w:r w:rsidR="000A23E1">
        <w:rPr>
          <w:rFonts w:ascii="Arial" w:hAnsi="Arial" w:cs="Arial"/>
          <w:color w:val="000000"/>
          <w:lang w:eastAsia="zh-CN"/>
        </w:rPr>
        <w:t>W</w:t>
      </w:r>
      <w:r w:rsidR="005756BF" w:rsidRPr="005756BF">
        <w:rPr>
          <w:rFonts w:ascii="Arial" w:hAnsi="Arial" w:cs="Arial"/>
          <w:color w:val="000000"/>
          <w:lang w:eastAsia="zh-CN"/>
        </w:rPr>
        <w:t>hether the V2X layer or AS layer determines the PC5 DRX parameter.</w:t>
      </w:r>
    </w:p>
    <w:p w:rsidR="00775AD0" w:rsidRPr="00775AD0" w:rsidRDefault="005756BF" w:rsidP="005756BF">
      <w:pPr>
        <w:ind w:left="284" w:hangingChars="142" w:hanging="284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2</w:t>
      </w:r>
      <w:r>
        <w:rPr>
          <w:rFonts w:ascii="Arial" w:hAnsi="Arial" w:cs="Arial" w:hint="eastAsia"/>
          <w:color w:val="000000"/>
          <w:lang w:eastAsia="zh-CN"/>
        </w:rPr>
        <w:t>)</w:t>
      </w:r>
      <w:r>
        <w:rPr>
          <w:rFonts w:ascii="Arial" w:hAnsi="Arial" w:cs="Arial"/>
          <w:color w:val="000000"/>
          <w:lang w:eastAsia="zh-CN"/>
        </w:rPr>
        <w:tab/>
      </w:r>
      <w:r w:rsidR="000A23E1">
        <w:rPr>
          <w:rFonts w:ascii="Arial" w:hAnsi="Arial" w:cs="Arial"/>
          <w:color w:val="000000"/>
          <w:lang w:eastAsia="zh-CN"/>
        </w:rPr>
        <w:t>I</w:t>
      </w:r>
      <w:r w:rsidRPr="005756BF">
        <w:rPr>
          <w:rFonts w:ascii="Arial" w:hAnsi="Arial" w:cs="Arial"/>
          <w:color w:val="000000"/>
          <w:lang w:eastAsia="zh-CN"/>
        </w:rPr>
        <w:t>f it is the AS layer, what need to be provided by the V2X layer; if it is the V2X layer, what need to be provided by the AS layer and whether AS layer can provide them</w:t>
      </w:r>
      <w:r w:rsidR="000A23E1">
        <w:rPr>
          <w:rFonts w:ascii="Arial" w:hAnsi="Arial" w:cs="Arial"/>
          <w:color w:val="000000"/>
          <w:lang w:eastAsia="zh-CN"/>
        </w:rPr>
        <w:t>.</w:t>
      </w:r>
    </w:p>
    <w:p w:rsidR="00775AD0" w:rsidRPr="00775AD0" w:rsidRDefault="00775AD0" w:rsidP="000230AB">
      <w:pPr>
        <w:pStyle w:val="B1"/>
        <w:rPr>
          <w:rFonts w:cs="Arial"/>
          <w:color w:val="00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D58CD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B252F3">
        <w:rPr>
          <w:rFonts w:ascii="Arial" w:hAnsi="Arial" w:cs="Arial"/>
          <w:color w:val="000000"/>
        </w:rPr>
        <w:t xml:space="preserve"> would kindly request RAN2 to provide the answers to the questions above.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 xml:space="preserve">November 16 </w:t>
      </w:r>
      <w:r w:rsidR="00516121">
        <w:rPr>
          <w:rFonts w:ascii="Arial" w:hAnsi="Arial" w:cs="Arial" w:hint="eastAsia"/>
          <w:bCs/>
          <w:lang w:eastAsia="zh-CN"/>
        </w:rPr>
        <w:t>-</w:t>
      </w:r>
      <w:r w:rsidR="00516121">
        <w:rPr>
          <w:rFonts w:ascii="Arial" w:hAnsi="Arial" w:cs="Arial"/>
          <w:bCs/>
        </w:rPr>
        <w:t xml:space="preserve"> </w:t>
      </w:r>
      <w:bookmarkStart w:id="0" w:name="_GoBack"/>
      <w:bookmarkEnd w:id="0"/>
      <w:r w:rsidR="00076BB0" w:rsidRPr="009E5C6F">
        <w:rPr>
          <w:rFonts w:ascii="Arial" w:hAnsi="Arial" w:cs="Arial"/>
          <w:bCs/>
        </w:rPr>
        <w:t>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463675" w:rsidRPr="00B252F3" w:rsidRDefault="00B252F3" w:rsidP="00971D4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16121">
        <w:rPr>
          <w:rFonts w:ascii="Arial" w:hAnsi="Arial" w:cs="Arial"/>
          <w:bCs/>
        </w:rPr>
        <w:t xml:space="preserve">TSG-SA2 Meeting </w:t>
      </w:r>
      <w:r w:rsidR="00516121" w:rsidRPr="00516121">
        <w:rPr>
          <w:rFonts w:ascii="Arial" w:hAnsi="Arial" w:cs="Arial"/>
          <w:bCs/>
        </w:rPr>
        <w:t>Ad-hoc-TBD</w:t>
      </w:r>
      <w:r w:rsidRPr="00516121">
        <w:rPr>
          <w:rFonts w:ascii="Arial" w:hAnsi="Arial" w:cs="Arial"/>
          <w:bCs/>
        </w:rPr>
        <w:tab/>
      </w:r>
      <w:r w:rsidR="00516121" w:rsidRPr="00516121">
        <w:rPr>
          <w:rFonts w:ascii="Arial" w:hAnsi="Arial" w:cs="Arial"/>
          <w:bCs/>
        </w:rPr>
        <w:t>January 25 -</w:t>
      </w:r>
      <w:r w:rsidRPr="00516121">
        <w:rPr>
          <w:rFonts w:ascii="Arial" w:hAnsi="Arial" w:cs="Arial"/>
          <w:bCs/>
        </w:rPr>
        <w:tab/>
      </w:r>
      <w:r w:rsidR="00516121" w:rsidRPr="00516121">
        <w:rPr>
          <w:rFonts w:ascii="Arial" w:hAnsi="Arial" w:cs="Arial"/>
          <w:bCs/>
        </w:rPr>
        <w:t>29</w:t>
      </w:r>
      <w:r w:rsidRPr="00516121">
        <w:rPr>
          <w:rFonts w:ascii="Arial" w:hAnsi="Arial" w:cs="Arial"/>
          <w:bCs/>
        </w:rPr>
        <w:t>, 2021</w:t>
      </w:r>
      <w:r w:rsidRPr="00516121">
        <w:rPr>
          <w:rFonts w:ascii="Arial" w:hAnsi="Arial" w:cs="Arial"/>
          <w:bCs/>
        </w:rPr>
        <w:tab/>
      </w:r>
      <w:r w:rsidRPr="00516121">
        <w:rPr>
          <w:rFonts w:ascii="Arial" w:hAnsi="Arial" w:cs="Arial"/>
          <w:bCs/>
        </w:rPr>
        <w:tab/>
      </w:r>
      <w:r w:rsidRPr="00516121">
        <w:rPr>
          <w:rFonts w:ascii="Arial" w:hAnsi="Arial" w:cs="Arial"/>
          <w:bCs/>
        </w:rPr>
        <w:tab/>
        <w:t>Elbonia</w:t>
      </w:r>
    </w:p>
    <w:sectPr w:rsidR="00463675" w:rsidRPr="00B252F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191" w:rsidRDefault="007B2191">
      <w:r>
        <w:separator/>
      </w:r>
    </w:p>
  </w:endnote>
  <w:endnote w:type="continuationSeparator" w:id="0">
    <w:p w:rsidR="007B2191" w:rsidRDefault="007B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191" w:rsidRDefault="007B2191">
      <w:r>
        <w:separator/>
      </w:r>
    </w:p>
  </w:footnote>
  <w:footnote w:type="continuationSeparator" w:id="0">
    <w:p w:rsidR="007B2191" w:rsidRDefault="007B2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ED18FB"/>
    <w:multiLevelType w:val="hybridMultilevel"/>
    <w:tmpl w:val="0F7C78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77269D"/>
    <w:multiLevelType w:val="hybridMultilevel"/>
    <w:tmpl w:val="D99CD13C"/>
    <w:lvl w:ilvl="0" w:tplc="688086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30AB"/>
    <w:rsid w:val="000534DD"/>
    <w:rsid w:val="00076BB0"/>
    <w:rsid w:val="000A23E1"/>
    <w:rsid w:val="000E7FEC"/>
    <w:rsid w:val="000F08AB"/>
    <w:rsid w:val="000F4E43"/>
    <w:rsid w:val="00144B78"/>
    <w:rsid w:val="00175A43"/>
    <w:rsid w:val="001A31C6"/>
    <w:rsid w:val="001B51D9"/>
    <w:rsid w:val="001B739B"/>
    <w:rsid w:val="001B7D46"/>
    <w:rsid w:val="001C1B1A"/>
    <w:rsid w:val="001D58CD"/>
    <w:rsid w:val="001D71CA"/>
    <w:rsid w:val="0022103D"/>
    <w:rsid w:val="00223ED5"/>
    <w:rsid w:val="00243599"/>
    <w:rsid w:val="00264A7F"/>
    <w:rsid w:val="00265EF5"/>
    <w:rsid w:val="003007F7"/>
    <w:rsid w:val="00324937"/>
    <w:rsid w:val="00344778"/>
    <w:rsid w:val="003856A3"/>
    <w:rsid w:val="00387EBE"/>
    <w:rsid w:val="003C6ED3"/>
    <w:rsid w:val="003D4891"/>
    <w:rsid w:val="00416573"/>
    <w:rsid w:val="00417695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16121"/>
    <w:rsid w:val="00574CB5"/>
    <w:rsid w:val="005756BF"/>
    <w:rsid w:val="00584B08"/>
    <w:rsid w:val="00586194"/>
    <w:rsid w:val="00595688"/>
    <w:rsid w:val="005C38C8"/>
    <w:rsid w:val="005D607D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75AD0"/>
    <w:rsid w:val="007A1FE0"/>
    <w:rsid w:val="007B2191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0B70"/>
    <w:rsid w:val="00906004"/>
    <w:rsid w:val="0091586A"/>
    <w:rsid w:val="00923E7C"/>
    <w:rsid w:val="00954319"/>
    <w:rsid w:val="00971D4F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6962"/>
    <w:rsid w:val="00AE1BD2"/>
    <w:rsid w:val="00AF5D18"/>
    <w:rsid w:val="00B252F3"/>
    <w:rsid w:val="00B31FE9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A6FCD"/>
    <w:rsid w:val="00CF256D"/>
    <w:rsid w:val="00D03F4E"/>
    <w:rsid w:val="00D5113A"/>
    <w:rsid w:val="00D60729"/>
    <w:rsid w:val="00D812DC"/>
    <w:rsid w:val="00D968C6"/>
    <w:rsid w:val="00DA61BB"/>
    <w:rsid w:val="00DA75CA"/>
    <w:rsid w:val="00DD788E"/>
    <w:rsid w:val="00DE24B5"/>
    <w:rsid w:val="00DF57CA"/>
    <w:rsid w:val="00E74294"/>
    <w:rsid w:val="00E87510"/>
    <w:rsid w:val="00EC13E9"/>
    <w:rsid w:val="00EE3074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0230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51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3</cp:revision>
  <cp:lastPrinted>2002-04-23T08:10:00Z</cp:lastPrinted>
  <dcterms:created xsi:type="dcterms:W3CDTF">2020-10-01T09:57:00Z</dcterms:created>
  <dcterms:modified xsi:type="dcterms:W3CDTF">2020-10-01T10:02:00Z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(3)0EHI5wpmoHUFGX+7VYMczygrv9uXYZJJxqI8XU4DzUBCVPk6d58yGGm9kszzjJOSWXx7dLxv
ngafBtPt8ENJkw5O9Terj6+CzLmCciIAEU1A5IMZi0KXH7XTYXYK9TrIzzoNF+u7m4w2wlNY
sMdvZdp1p29BJYDhnDl0mu49oIPD2MeFrCmBIhOcaDqd8k92N0FXZvsM/5Y0ykTsaIFoiJHH
bLXsotiYdEWcOh07cJ</vt:lpwstr>
  </property>
  <property fmtid="{D5CDD505-2E9C-101B-9397-08002B2CF9AE}" pid="3" name="_2015_ms_pID_7253431">
    <vt:lpwstr>a8rt8OLrscEXvAiz9KLjX4sAuKnTf2Znc0f05b+OJ3bjOAqa+CNz0l
tVdYPJgcCRIhapKXJMZDLh9qge7H96uCZiR8ND3oocHg/0X4e2pUwyR/yNOwvLR/4pzxi9h5
EGFsQLzWhOOrNVtkttxY/yIoToozhmoJe6okns6Cz2sX/udhpYVFyy1qGbwUrANj5N8tbq4o
ZdcLMHurbwRz1elLObG4ZaOBq0UQDbleaQ/P</vt:lpwstr>
  </property>
  <property fmtid="{D5CDD505-2E9C-101B-9397-08002B2CF9AE}" pid="4" name="_2015_ms_pID_7253432">
    <vt:lpwstr>bQFSfCXSBEpnuw0bjZoi1e4=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1600324505</vt:lpwstr>
  </property>
</Properties>
</file>